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196F" w14:textId="2E2E6C75" w:rsidR="000A15D8" w:rsidRPr="005B0892" w:rsidRDefault="00A21002" w:rsidP="00F8226F">
      <w:pPr>
        <w:pStyle w:val="m-6937273295961147432gmail-m6950648686795432237xgmail-m7047985823363299550gmail-m-7287492545924654481gmail-m-2129407150553836294xmsonormal"/>
        <w:spacing w:after="0" w:afterAutospacing="0" w:line="253" w:lineRule="atLeast"/>
        <w:jc w:val="center"/>
        <w:rPr>
          <w:color w:val="222222"/>
          <w:sz w:val="22"/>
          <w:szCs w:val="22"/>
        </w:rPr>
      </w:pPr>
      <w:r w:rsidRPr="00530F24">
        <w:rPr>
          <w:noProof/>
          <w:color w:val="222222"/>
          <w:sz w:val="22"/>
          <w:szCs w:val="22"/>
        </w:rPr>
        <w:drawing>
          <wp:inline distT="0" distB="0" distL="0" distR="0" wp14:anchorId="4EAAC4D2" wp14:editId="58286E28">
            <wp:extent cx="1836234" cy="156827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14834" r="17074" b="42861"/>
                    <a:stretch/>
                  </pic:blipFill>
                  <pic:spPr bwMode="auto">
                    <a:xfrm>
                      <a:off x="0" y="0"/>
                      <a:ext cx="1852175" cy="1581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C583E" w14:textId="23DCAA11" w:rsidR="00B926F6" w:rsidRPr="00B926F6" w:rsidRDefault="00A21002" w:rsidP="00A4574D">
      <w:pPr>
        <w:pStyle w:val="m-6937273295961147432gmail-m6950648686795432237xgmail-m7047985823363299550gmail-m-7287492545924654481gmail-m-2129407150553836294xmsonormal"/>
        <w:spacing w:after="0" w:afterAutospacing="0" w:line="253" w:lineRule="atLeast"/>
        <w:ind w:left="1800" w:hanging="1800"/>
        <w:rPr>
          <w:sz w:val="20"/>
          <w:szCs w:val="20"/>
        </w:rPr>
      </w:pPr>
      <w:r w:rsidRPr="00530F24">
        <w:rPr>
          <w:b/>
          <w:bCs/>
          <w:color w:val="222222"/>
          <w:sz w:val="22"/>
          <w:szCs w:val="22"/>
          <w:lang w:val="en-US"/>
        </w:rPr>
        <w:t xml:space="preserve">Job title: </w:t>
      </w:r>
      <w:r w:rsidR="000A15D8">
        <w:rPr>
          <w:b/>
          <w:bCs/>
          <w:color w:val="222222"/>
          <w:sz w:val="22"/>
          <w:szCs w:val="22"/>
          <w:lang w:val="en-US"/>
        </w:rPr>
        <w:t xml:space="preserve">                </w:t>
      </w:r>
      <w:r w:rsidR="00B926F6" w:rsidRPr="00530F24">
        <w:rPr>
          <w:sz w:val="20"/>
          <w:szCs w:val="20"/>
        </w:rPr>
        <w:t>Executive President</w:t>
      </w:r>
      <w:r w:rsidR="00B926F6">
        <w:rPr>
          <w:sz w:val="20"/>
          <w:szCs w:val="20"/>
        </w:rPr>
        <w:t xml:space="preserve"> of Centre for Bhutan and GNH Studies</w:t>
      </w:r>
      <w:r w:rsidR="00561BAE">
        <w:rPr>
          <w:sz w:val="20"/>
          <w:szCs w:val="20"/>
        </w:rPr>
        <w:t>.</w:t>
      </w:r>
    </w:p>
    <w:p w14:paraId="6261C81D" w14:textId="191369F8" w:rsidR="005C66B1" w:rsidRPr="00530F24" w:rsidRDefault="00A21002" w:rsidP="00A4574D">
      <w:pPr>
        <w:pStyle w:val="m-6937273295961147432gmail-m6950648686795432237xgmail-m7047985823363299550gmail-m-7287492545924654481gmail-m-2129407150553836294xmsonormal"/>
        <w:spacing w:after="0" w:afterAutospacing="0" w:line="253" w:lineRule="atLeast"/>
        <w:ind w:left="1800" w:hanging="1800"/>
        <w:rPr>
          <w:color w:val="222222"/>
          <w:sz w:val="22"/>
          <w:szCs w:val="22"/>
          <w:lang w:val="en-US"/>
        </w:rPr>
      </w:pPr>
      <w:r w:rsidRPr="00530F24">
        <w:rPr>
          <w:b/>
          <w:bCs/>
          <w:color w:val="222222"/>
          <w:sz w:val="22"/>
          <w:szCs w:val="22"/>
          <w:lang w:val="en-US"/>
        </w:rPr>
        <w:t>Biography</w:t>
      </w:r>
      <w:r w:rsidRPr="00530F24">
        <w:rPr>
          <w:rStyle w:val="apple-converted-space"/>
          <w:b/>
          <w:bCs/>
          <w:color w:val="222222"/>
          <w:sz w:val="22"/>
          <w:szCs w:val="22"/>
          <w:lang w:val="en-US"/>
        </w:rPr>
        <w:t> </w:t>
      </w:r>
      <w:r w:rsidRPr="00530F24">
        <w:rPr>
          <w:color w:val="222222"/>
          <w:sz w:val="22"/>
          <w:szCs w:val="22"/>
          <w:lang w:val="en-US"/>
        </w:rPr>
        <w:t xml:space="preserve">: </w:t>
      </w:r>
      <w:r w:rsidRPr="00530F24">
        <w:rPr>
          <w:color w:val="222222"/>
          <w:sz w:val="22"/>
          <w:szCs w:val="22"/>
          <w:lang w:val="en-US"/>
        </w:rPr>
        <w:tab/>
      </w:r>
      <w:r w:rsidRPr="00530F24">
        <w:rPr>
          <w:sz w:val="20"/>
          <w:szCs w:val="20"/>
        </w:rPr>
        <w:t xml:space="preserve">I am currently the Executive President, The Centre for Bhutan </w:t>
      </w:r>
      <w:r w:rsidR="00B926F6">
        <w:rPr>
          <w:sz w:val="20"/>
          <w:szCs w:val="20"/>
        </w:rPr>
        <w:t xml:space="preserve">and GNH </w:t>
      </w:r>
      <w:r w:rsidRPr="00530F24">
        <w:rPr>
          <w:sz w:val="20"/>
          <w:szCs w:val="20"/>
        </w:rPr>
        <w:t>Studies since 2008. I worked in the Planning Commission of Bhutan from 1989 to 1998. I joined the Centre for Bhutan and GNH Studies in 1998. I am currently member of several international boards and working groups including Advisory Board, Wellbeing Research Centre, University of Oxford; Member, Earth Trusteeship Working Group (ETWG) and Member; Global Happiness Council, UAE and World Happiness Report.</w:t>
      </w:r>
    </w:p>
    <w:p w14:paraId="0C4625B5" w14:textId="19F10FFA" w:rsidR="00A21002" w:rsidRPr="00530F24" w:rsidRDefault="00A21002" w:rsidP="00A4574D">
      <w:pPr>
        <w:pStyle w:val="m-6937273295961147432gmail-m6950648686795432237xgmail-m7047985823363299550gmail-m-7287492545924654481gmail-m-2129407150553836294xmsonormal"/>
        <w:spacing w:after="0" w:afterAutospacing="0" w:line="253" w:lineRule="atLeast"/>
        <w:ind w:left="1800" w:hanging="1800"/>
        <w:rPr>
          <w:color w:val="222222"/>
          <w:sz w:val="22"/>
          <w:szCs w:val="22"/>
          <w:lang w:val="en-US"/>
        </w:rPr>
      </w:pPr>
      <w:r w:rsidRPr="00530F24">
        <w:rPr>
          <w:b/>
          <w:bCs/>
          <w:color w:val="222222"/>
          <w:sz w:val="22"/>
          <w:szCs w:val="22"/>
          <w:lang w:val="en-US"/>
        </w:rPr>
        <w:t>Education</w:t>
      </w:r>
      <w:r w:rsidRPr="00530F24">
        <w:rPr>
          <w:rStyle w:val="apple-converted-space"/>
          <w:b/>
          <w:bCs/>
          <w:color w:val="222222"/>
          <w:sz w:val="22"/>
          <w:szCs w:val="22"/>
          <w:lang w:val="en-US"/>
        </w:rPr>
        <w:t xml:space="preserve">:              </w:t>
      </w:r>
      <w:r w:rsidRPr="00530F24">
        <w:rPr>
          <w:color w:val="222222"/>
          <w:sz w:val="22"/>
          <w:szCs w:val="22"/>
          <w:lang w:val="en-US"/>
        </w:rPr>
        <w:t xml:space="preserve">2017. </w:t>
      </w:r>
      <w:r w:rsidRPr="00530F24">
        <w:rPr>
          <w:color w:val="222222"/>
          <w:sz w:val="22"/>
          <w:szCs w:val="22"/>
        </w:rPr>
        <w:t>Ph D, Graduate School of International Development, Nagoya University, Japan.</w:t>
      </w:r>
    </w:p>
    <w:p w14:paraId="7A214979" w14:textId="1BC46A38" w:rsidR="00A21002" w:rsidRPr="00530F24" w:rsidRDefault="00A21002" w:rsidP="00A4574D">
      <w:pPr>
        <w:pStyle w:val="m-6937273295961147432gmail-m6950648686795432237xgmail-m7047985823363299550gmail-m-7287492545924654481gmail-m-2129407150553836294xmsonormal"/>
        <w:ind w:left="1800"/>
        <w:rPr>
          <w:color w:val="222222"/>
          <w:sz w:val="22"/>
          <w:szCs w:val="22"/>
        </w:rPr>
      </w:pPr>
      <w:r w:rsidRPr="00530F24">
        <w:rPr>
          <w:color w:val="222222"/>
          <w:sz w:val="22"/>
          <w:szCs w:val="22"/>
        </w:rPr>
        <w:t>1986 1988  M. Phil in Economics. Department of Economics, University of Edinburgh, Scotland</w:t>
      </w:r>
      <w:r w:rsidR="00561BAE">
        <w:rPr>
          <w:color w:val="222222"/>
          <w:sz w:val="22"/>
          <w:szCs w:val="22"/>
        </w:rPr>
        <w:t>.</w:t>
      </w:r>
    </w:p>
    <w:p w14:paraId="12C80E5D" w14:textId="4CA2C408" w:rsidR="005C66B1" w:rsidRPr="00530F24" w:rsidRDefault="00A21002" w:rsidP="00A4574D">
      <w:pPr>
        <w:pStyle w:val="m-6937273295961147432gmail-m6950648686795432237xgmail-m7047985823363299550gmail-m-7287492545924654481gmail-m-2129407150553836294xmsonormal"/>
        <w:ind w:left="1800"/>
        <w:rPr>
          <w:color w:val="222222"/>
          <w:sz w:val="22"/>
          <w:szCs w:val="22"/>
        </w:rPr>
      </w:pPr>
      <w:r w:rsidRPr="00530F24">
        <w:rPr>
          <w:color w:val="222222"/>
          <w:sz w:val="22"/>
          <w:szCs w:val="22"/>
        </w:rPr>
        <w:t>1983-1986</w:t>
      </w:r>
      <w:r w:rsidR="007F09CC">
        <w:rPr>
          <w:color w:val="222222"/>
          <w:sz w:val="22"/>
          <w:szCs w:val="22"/>
        </w:rPr>
        <w:t xml:space="preserve"> </w:t>
      </w:r>
      <w:r w:rsidRPr="00530F24">
        <w:rPr>
          <w:color w:val="222222"/>
          <w:sz w:val="22"/>
          <w:szCs w:val="22"/>
        </w:rPr>
        <w:t>B.A. Hons. Politics, Philosophy and Economics. Magdalen College, University of Oxford, UK.</w:t>
      </w:r>
    </w:p>
    <w:p w14:paraId="7F8918E6" w14:textId="222B4BC5" w:rsidR="005C66B1" w:rsidRPr="00530F24" w:rsidRDefault="00A21002" w:rsidP="00453670">
      <w:pPr>
        <w:pStyle w:val="m-6937273295961147432gmail-m6950648686795432237xgmail-m7047985823363299550gmail-m-7287492545924654481gmail-m-2129407150553836294xmsonormal"/>
        <w:ind w:left="1890" w:hanging="1890"/>
        <w:rPr>
          <w:color w:val="222222"/>
          <w:sz w:val="22"/>
          <w:szCs w:val="22"/>
        </w:rPr>
      </w:pPr>
      <w:r w:rsidRPr="00530F24">
        <w:rPr>
          <w:b/>
          <w:bCs/>
          <w:color w:val="222222"/>
          <w:sz w:val="22"/>
          <w:szCs w:val="22"/>
          <w:lang w:val="en-US"/>
        </w:rPr>
        <w:t>Research interests</w:t>
      </w:r>
      <w:r w:rsidRPr="00530F24">
        <w:rPr>
          <w:rStyle w:val="apple-converted-space"/>
          <w:b/>
          <w:bCs/>
          <w:color w:val="222222"/>
          <w:sz w:val="22"/>
          <w:szCs w:val="22"/>
          <w:lang w:val="en-US"/>
        </w:rPr>
        <w:t>:</w:t>
      </w:r>
      <w:r w:rsidR="007F09CC">
        <w:rPr>
          <w:color w:val="222222"/>
          <w:sz w:val="22"/>
          <w:szCs w:val="22"/>
          <w:lang w:val="en-US"/>
        </w:rPr>
        <w:t xml:space="preserve"> </w:t>
      </w:r>
      <w:r w:rsidRPr="00530F24">
        <w:rPr>
          <w:color w:val="222222"/>
          <w:sz w:val="22"/>
          <w:szCs w:val="22"/>
          <w:lang w:val="en-US"/>
        </w:rPr>
        <w:t>Development policies, GNH, wellbeing, policy indicators, Buddhist iconographic painting, designs</w:t>
      </w:r>
      <w:r w:rsidR="005C66B1" w:rsidRPr="00530F24">
        <w:rPr>
          <w:color w:val="222222"/>
          <w:sz w:val="22"/>
          <w:szCs w:val="22"/>
          <w:lang w:val="en-US"/>
        </w:rPr>
        <w:t>.</w:t>
      </w:r>
    </w:p>
    <w:p w14:paraId="21562345" w14:textId="77777777" w:rsidR="005B0892" w:rsidRDefault="00A21002" w:rsidP="00B735BA">
      <w:pPr>
        <w:pStyle w:val="m-6937273295961147432gmail-m6950648686795432237xgmail-m7047985823363299550gmail-m-7287492545924654481gmail-m-2129407150553836294xmsonormal"/>
        <w:ind w:left="1800" w:hanging="1800"/>
        <w:rPr>
          <w:color w:val="222222"/>
          <w:sz w:val="22"/>
          <w:szCs w:val="22"/>
        </w:rPr>
      </w:pPr>
      <w:r w:rsidRPr="00530F24">
        <w:rPr>
          <w:b/>
          <w:bCs/>
          <w:color w:val="000000"/>
          <w:sz w:val="22"/>
          <w:szCs w:val="22"/>
          <w:shd w:val="clear" w:color="auto" w:fill="FFFFFF"/>
          <w:lang w:val="en-US"/>
        </w:rPr>
        <w:t>Selected publications</w:t>
      </w:r>
      <w:r w:rsidRPr="00530F24">
        <w:rPr>
          <w:rStyle w:val="apple-converted-space"/>
          <w:b/>
          <w:bCs/>
          <w:color w:val="000000"/>
          <w:sz w:val="22"/>
          <w:szCs w:val="22"/>
          <w:shd w:val="clear" w:color="auto" w:fill="FFFFFF"/>
          <w:lang w:val="en-US"/>
        </w:rPr>
        <w:t> </w:t>
      </w:r>
      <w:r w:rsidRPr="00530F24">
        <w:rPr>
          <w:color w:val="000000"/>
          <w:sz w:val="22"/>
          <w:szCs w:val="22"/>
          <w:shd w:val="clear" w:color="auto" w:fill="FFFFFF"/>
          <w:lang w:val="en-US"/>
        </w:rPr>
        <w:t>:</w:t>
      </w:r>
    </w:p>
    <w:p w14:paraId="401AE445" w14:textId="0093C3A5" w:rsidR="00A21002" w:rsidRPr="005B0892" w:rsidRDefault="00A21002" w:rsidP="00B22965">
      <w:pPr>
        <w:pStyle w:val="m-6937273295961147432gmail-m6950648686795432237xgmail-m7047985823363299550gmail-m-7287492545924654481gmail-m-2129407150553836294xmsonormal"/>
        <w:ind w:left="1800" w:hanging="1440"/>
        <w:rPr>
          <w:color w:val="222222"/>
          <w:sz w:val="22"/>
          <w:szCs w:val="22"/>
        </w:rPr>
      </w:pPr>
      <w:r w:rsidRPr="00530F24">
        <w:rPr>
          <w:i/>
          <w:iCs/>
          <w:color w:val="222222"/>
          <w:sz w:val="23"/>
          <w:szCs w:val="23"/>
          <w:lang w:val="en-US"/>
        </w:rPr>
        <w:t>Books</w:t>
      </w:r>
    </w:p>
    <w:p w14:paraId="62B3FA1D" w14:textId="5A1ABB32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(2022). </w:t>
      </w:r>
      <w:r w:rsidRPr="00530F24">
        <w:rPr>
          <w:rFonts w:ascii="Times New Roman" w:hAnsi="Times New Roman" w:cs="Times New Roman"/>
          <w:i/>
          <w:iCs/>
          <w:sz w:val="20"/>
          <w:szCs w:val="20"/>
        </w:rPr>
        <w:t>The Unremembered Nation – Bhutan, Community and Livelihood</w:t>
      </w:r>
      <w:r w:rsidRPr="00530F24">
        <w:rPr>
          <w:rFonts w:ascii="Times New Roman" w:hAnsi="Times New Roman" w:cs="Times New Roman"/>
          <w:sz w:val="20"/>
          <w:szCs w:val="20"/>
        </w:rPr>
        <w:t xml:space="preserve">, Vol. 1 Oxford: OUP (forthcoming in </w:t>
      </w:r>
      <w:r w:rsidR="00B926F6">
        <w:rPr>
          <w:rFonts w:ascii="Times New Roman" w:hAnsi="Times New Roman" w:cs="Times New Roman"/>
          <w:sz w:val="20"/>
          <w:szCs w:val="20"/>
        </w:rPr>
        <w:t>September</w:t>
      </w:r>
      <w:r w:rsidRPr="00530F24">
        <w:rPr>
          <w:rFonts w:ascii="Times New Roman" w:hAnsi="Times New Roman" w:cs="Times New Roman"/>
          <w:sz w:val="20"/>
          <w:szCs w:val="20"/>
        </w:rPr>
        <w:t xml:space="preserve"> 2022)</w:t>
      </w:r>
    </w:p>
    <w:p w14:paraId="2D8F1C94" w14:textId="30C4E17F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(2022). </w:t>
      </w:r>
      <w:r w:rsidRPr="00530F24">
        <w:rPr>
          <w:rFonts w:ascii="Times New Roman" w:hAnsi="Times New Roman" w:cs="Times New Roman"/>
          <w:i/>
          <w:iCs/>
          <w:sz w:val="20"/>
          <w:szCs w:val="20"/>
        </w:rPr>
        <w:t>The Unremembered Nation – Bhutan, Art and Ideal</w:t>
      </w:r>
      <w:r w:rsidRPr="00530F24">
        <w:rPr>
          <w:rFonts w:ascii="Times New Roman" w:hAnsi="Times New Roman" w:cs="Times New Roman"/>
          <w:sz w:val="20"/>
          <w:szCs w:val="20"/>
        </w:rPr>
        <w:t xml:space="preserve">s, Vol 2. Oxford: OUP (forthcoming in </w:t>
      </w:r>
      <w:r w:rsidR="0007711A">
        <w:rPr>
          <w:rFonts w:ascii="Times New Roman" w:hAnsi="Times New Roman" w:cs="Times New Roman"/>
          <w:sz w:val="20"/>
          <w:szCs w:val="20"/>
        </w:rPr>
        <w:t>September</w:t>
      </w:r>
      <w:r w:rsidRPr="00530F24">
        <w:rPr>
          <w:rFonts w:ascii="Times New Roman" w:hAnsi="Times New Roman" w:cs="Times New Roman"/>
          <w:sz w:val="20"/>
          <w:szCs w:val="20"/>
        </w:rPr>
        <w:t xml:space="preserve"> 2022)</w:t>
      </w:r>
    </w:p>
    <w:p w14:paraId="66481EC6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(1995). </w:t>
      </w:r>
      <w:r w:rsidRPr="00530F24">
        <w:rPr>
          <w:rFonts w:ascii="Times New Roman" w:hAnsi="Times New Roman" w:cs="Times New Roman"/>
          <w:i/>
          <w:sz w:val="20"/>
          <w:szCs w:val="20"/>
        </w:rPr>
        <w:t>The hero with a thousand Eyes</w:t>
      </w:r>
      <w:r w:rsidRPr="00530F24">
        <w:rPr>
          <w:rFonts w:ascii="Times New Roman" w:hAnsi="Times New Roman" w:cs="Times New Roman"/>
          <w:sz w:val="20"/>
          <w:szCs w:val="20"/>
        </w:rPr>
        <w:t xml:space="preserve">: </w:t>
      </w:r>
      <w:r w:rsidRPr="00530F24">
        <w:rPr>
          <w:rFonts w:ascii="Times New Roman" w:hAnsi="Times New Roman" w:cs="Times New Roman"/>
          <w:i/>
          <w:sz w:val="20"/>
          <w:szCs w:val="20"/>
        </w:rPr>
        <w:t>A historical novel</w:t>
      </w:r>
      <w:r w:rsidRPr="00530F24">
        <w:rPr>
          <w:rFonts w:ascii="Times New Roman" w:hAnsi="Times New Roman" w:cs="Times New Roman"/>
          <w:sz w:val="20"/>
          <w:szCs w:val="20"/>
        </w:rPr>
        <w:t xml:space="preserve">. Thimphu: Karma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D176EE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(2019). Karma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. IN A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Mearman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S. Berger, &amp; D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Guizza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 (Eds.). </w:t>
      </w:r>
      <w:r w:rsidRPr="00530F24">
        <w:rPr>
          <w:rFonts w:ascii="Times New Roman" w:hAnsi="Times New Roman" w:cs="Times New Roman"/>
          <w:i/>
          <w:iCs/>
          <w:sz w:val="20"/>
          <w:szCs w:val="20"/>
        </w:rPr>
        <w:t>What is heterodox economics? Conversation with leadings economists</w:t>
      </w:r>
      <w:r w:rsidRPr="00530F24">
        <w:rPr>
          <w:rFonts w:ascii="Times New Roman" w:hAnsi="Times New Roman" w:cs="Times New Roman"/>
          <w:sz w:val="20"/>
          <w:szCs w:val="20"/>
        </w:rPr>
        <w:t xml:space="preserve"> (pp. 82-93). Routledge.</w:t>
      </w:r>
    </w:p>
    <w:p w14:paraId="39CC82F8" w14:textId="498D1F46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(2016). </w:t>
      </w:r>
      <w:proofErr w:type="spellStart"/>
      <w:r w:rsidRPr="00530F24">
        <w:rPr>
          <w:rFonts w:ascii="Times New Roman" w:hAnsi="Times New Roman" w:cs="Times New Roman"/>
          <w:i/>
          <w:sz w:val="20"/>
          <w:szCs w:val="20"/>
        </w:rPr>
        <w:t>Longchen’s</w:t>
      </w:r>
      <w:proofErr w:type="spellEnd"/>
      <w:r w:rsidRPr="00530F24">
        <w:rPr>
          <w:rFonts w:ascii="Times New Roman" w:hAnsi="Times New Roman" w:cs="Times New Roman"/>
          <w:i/>
          <w:sz w:val="20"/>
          <w:szCs w:val="20"/>
        </w:rPr>
        <w:t xml:space="preserve"> forests of poetry and rivers of composition: Introduction and translation of “The illuminating map – titled as forest park of flower garden - of Bumthang, the divine hidden land” by </w:t>
      </w:r>
      <w:proofErr w:type="spellStart"/>
      <w:r w:rsidRPr="00530F24">
        <w:rPr>
          <w:rFonts w:ascii="Times New Roman" w:hAnsi="Times New Roman" w:cs="Times New Roman"/>
          <w:i/>
          <w:sz w:val="20"/>
          <w:szCs w:val="20"/>
        </w:rPr>
        <w:t>Longchen</w:t>
      </w:r>
      <w:proofErr w:type="spellEnd"/>
      <w:r w:rsidRPr="00530F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0F24">
        <w:rPr>
          <w:rFonts w:ascii="Times New Roman" w:hAnsi="Times New Roman" w:cs="Times New Roman"/>
          <w:i/>
          <w:sz w:val="20"/>
          <w:szCs w:val="20"/>
        </w:rPr>
        <w:t>Ramjam</w:t>
      </w:r>
      <w:proofErr w:type="spellEnd"/>
      <w:r w:rsidRPr="00530F24">
        <w:rPr>
          <w:rFonts w:ascii="Times New Roman" w:hAnsi="Times New Roman" w:cs="Times New Roman"/>
          <w:i/>
          <w:sz w:val="20"/>
          <w:szCs w:val="20"/>
        </w:rPr>
        <w:t xml:space="preserve"> (1308-1363)</w:t>
      </w:r>
      <w:r w:rsidRPr="00530F24">
        <w:rPr>
          <w:rFonts w:ascii="Times New Roman" w:hAnsi="Times New Roman" w:cs="Times New Roman"/>
          <w:sz w:val="20"/>
          <w:szCs w:val="20"/>
        </w:rPr>
        <w:t>. Thimphu:</w:t>
      </w:r>
      <w:r w:rsidR="005C66B1" w:rsidRPr="00530F24">
        <w:rPr>
          <w:rFonts w:ascii="Times New Roman" w:hAnsi="Times New Roman" w:cs="Times New Roman"/>
          <w:sz w:val="20"/>
          <w:szCs w:val="20"/>
        </w:rPr>
        <w:t xml:space="preserve"> </w:t>
      </w:r>
      <w:r w:rsidRPr="00530F24">
        <w:rPr>
          <w:rFonts w:ascii="Times New Roman" w:hAnsi="Times New Roman" w:cs="Times New Roman"/>
          <w:sz w:val="20"/>
          <w:szCs w:val="20"/>
        </w:rPr>
        <w:t xml:space="preserve">Centre for Bhutan and GNH Studies. </w:t>
      </w:r>
    </w:p>
    <w:p w14:paraId="0D23B6F4" w14:textId="56165A62" w:rsidR="005B0892" w:rsidRPr="00561BAE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K,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Alkire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Tshoki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Zangmo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&amp; Karma Wangdi. (2012). </w:t>
      </w:r>
      <w:r w:rsidRPr="00530F24">
        <w:rPr>
          <w:rFonts w:ascii="Times New Roman" w:hAnsi="Times New Roman" w:cs="Times New Roman"/>
          <w:i/>
          <w:sz w:val="20"/>
          <w:szCs w:val="20"/>
        </w:rPr>
        <w:t>An extensive Analysis of GNH</w:t>
      </w:r>
      <w:r w:rsidRPr="00530F24">
        <w:rPr>
          <w:rFonts w:ascii="Times New Roman" w:hAnsi="Times New Roman" w:cs="Times New Roman"/>
          <w:sz w:val="20"/>
          <w:szCs w:val="20"/>
        </w:rPr>
        <w:t>. Thimphu: Centre for Bhutan Studies &amp; GNH Research.</w:t>
      </w:r>
    </w:p>
    <w:p w14:paraId="4442CC88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 &amp; Jigme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Thinley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 (Trans). (2020) </w:t>
      </w:r>
      <w:r w:rsidRPr="00530F24">
        <w:rPr>
          <w:rFonts w:ascii="Times New Roman" w:hAnsi="Times New Roman" w:cs="Times New Roman"/>
          <w:i/>
          <w:iCs/>
          <w:sz w:val="20"/>
          <w:szCs w:val="20"/>
        </w:rPr>
        <w:t xml:space="preserve">Discourse on the legal decree of Precious </w:t>
      </w:r>
      <w:proofErr w:type="spellStart"/>
      <w:r w:rsidRPr="00530F24">
        <w:rPr>
          <w:rFonts w:ascii="Times New Roman" w:hAnsi="Times New Roman" w:cs="Times New Roman"/>
          <w:i/>
          <w:iCs/>
          <w:sz w:val="20"/>
          <w:szCs w:val="20"/>
        </w:rPr>
        <w:t>Palden</w:t>
      </w:r>
      <w:proofErr w:type="spellEnd"/>
      <w:r w:rsidRPr="00530F24">
        <w:rPr>
          <w:rFonts w:ascii="Times New Roman" w:hAnsi="Times New Roman" w:cs="Times New Roman"/>
          <w:i/>
          <w:iCs/>
          <w:sz w:val="20"/>
          <w:szCs w:val="20"/>
        </w:rPr>
        <w:t xml:space="preserve"> Drukpa, victorious in all directions</w:t>
      </w:r>
      <w:r w:rsidRPr="00530F24">
        <w:rPr>
          <w:rFonts w:ascii="Times New Roman" w:hAnsi="Times New Roman" w:cs="Times New Roman"/>
          <w:sz w:val="20"/>
          <w:szCs w:val="20"/>
        </w:rPr>
        <w:t>. Thimphu: Centre for Bhutan &amp; GNH Studies.</w:t>
      </w:r>
    </w:p>
    <w:p w14:paraId="46EDC9FB" w14:textId="77777777" w:rsidR="00530F24" w:rsidRDefault="00530F24" w:rsidP="00B735BA">
      <w:pPr>
        <w:pStyle w:val="m-6937273295961147432gmail-m6950648686795432237xgmail-m7047985823363299550gmail-m-7287492545924654481gmail-m-2129407150553836294xmsonormal"/>
        <w:spacing w:after="0" w:afterAutospacing="0" w:line="253" w:lineRule="atLeast"/>
        <w:ind w:left="360"/>
        <w:rPr>
          <w:i/>
          <w:iCs/>
          <w:color w:val="222222"/>
          <w:sz w:val="23"/>
          <w:szCs w:val="23"/>
          <w:lang w:val="en-US"/>
        </w:rPr>
      </w:pPr>
    </w:p>
    <w:p w14:paraId="31DC648E" w14:textId="77777777" w:rsidR="00530F24" w:rsidRDefault="00530F24" w:rsidP="00B735BA">
      <w:pPr>
        <w:pStyle w:val="m-6937273295961147432gmail-m6950648686795432237xgmail-m7047985823363299550gmail-m-7287492545924654481gmail-m-2129407150553836294xmsonormal"/>
        <w:spacing w:after="0" w:afterAutospacing="0" w:line="253" w:lineRule="atLeast"/>
        <w:ind w:left="360"/>
        <w:rPr>
          <w:i/>
          <w:iCs/>
          <w:color w:val="222222"/>
          <w:sz w:val="23"/>
          <w:szCs w:val="23"/>
          <w:lang w:val="en-US"/>
        </w:rPr>
      </w:pPr>
    </w:p>
    <w:p w14:paraId="51AD518D" w14:textId="2B6A8E28" w:rsidR="00A21002" w:rsidRPr="00530F24" w:rsidRDefault="00A21002" w:rsidP="00B22965">
      <w:pPr>
        <w:pStyle w:val="m-6937273295961147432gmail-m6950648686795432237xgmail-m7047985823363299550gmail-m-7287492545924654481gmail-m-2129407150553836294xmsonormal"/>
        <w:spacing w:after="0" w:afterAutospacing="0" w:line="253" w:lineRule="atLeast"/>
        <w:ind w:left="360"/>
        <w:rPr>
          <w:i/>
          <w:iCs/>
          <w:color w:val="222222"/>
          <w:sz w:val="23"/>
          <w:szCs w:val="23"/>
          <w:lang w:val="en-US"/>
        </w:rPr>
      </w:pPr>
      <w:r w:rsidRPr="00530F24">
        <w:rPr>
          <w:i/>
          <w:iCs/>
          <w:color w:val="222222"/>
          <w:sz w:val="23"/>
          <w:szCs w:val="23"/>
          <w:lang w:val="en-US"/>
        </w:rPr>
        <w:t>Book Chapters</w:t>
      </w:r>
      <w:r w:rsidRPr="00530F24">
        <w:rPr>
          <w:rStyle w:val="apple-converted-space"/>
          <w:i/>
          <w:iCs/>
          <w:color w:val="222222"/>
          <w:sz w:val="23"/>
          <w:szCs w:val="23"/>
          <w:lang w:val="en-US"/>
        </w:rPr>
        <w:t> </w:t>
      </w:r>
    </w:p>
    <w:p w14:paraId="011E6764" w14:textId="77777777" w:rsidR="00A21002" w:rsidRPr="00530F24" w:rsidRDefault="00A21002" w:rsidP="00B735BA">
      <w:pPr>
        <w:widowControl w:val="0"/>
        <w:ind w:left="360" w:firstLine="0"/>
        <w:rPr>
          <w:rFonts w:ascii="Times New Roman" w:hAnsi="Times New Roman" w:cs="Times New Roman"/>
          <w:sz w:val="20"/>
          <w:szCs w:val="20"/>
        </w:rPr>
      </w:pPr>
    </w:p>
    <w:p w14:paraId="067120A7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(2016). Gross National Happiness, values education and schooling for sustainability in Bhutan. In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Gorana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R. N. &amp;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Kanaujia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P. R. (Eds.), </w:t>
      </w:r>
      <w:r w:rsidRPr="00530F24">
        <w:rPr>
          <w:rFonts w:ascii="Times New Roman" w:hAnsi="Times New Roman" w:cs="Times New Roman"/>
          <w:i/>
          <w:sz w:val="20"/>
          <w:szCs w:val="20"/>
        </w:rPr>
        <w:t>Reorienting educational efforts for sustainable development: Experiences from South Asia,</w:t>
      </w:r>
      <w:r w:rsidRPr="00530F24">
        <w:rPr>
          <w:rFonts w:ascii="Times New Roman" w:hAnsi="Times New Roman" w:cs="Times New Roman"/>
          <w:sz w:val="20"/>
          <w:szCs w:val="20"/>
        </w:rPr>
        <w:t xml:space="preserve"> pp. 71-88. Netherlands: Springer.</w:t>
      </w:r>
    </w:p>
    <w:p w14:paraId="3CFE586C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(2017). Bhutan’s Indian rupee shortage: Macroeconomic causes and cures. In </w:t>
      </w:r>
      <w:r w:rsidRPr="00530F24">
        <w:rPr>
          <w:rFonts w:ascii="Times New Roman" w:hAnsi="Times New Roman" w:cs="Times New Roman"/>
          <w:noProof/>
          <w:sz w:val="20"/>
          <w:szCs w:val="20"/>
        </w:rPr>
        <w:t xml:space="preserve">Mitra, S., &amp; Jeong, H. Y. (Eds.), </w:t>
      </w:r>
      <w:r w:rsidRPr="00530F24">
        <w:rPr>
          <w:rFonts w:ascii="Times New Roman" w:hAnsi="Times New Roman" w:cs="Times New Roman"/>
          <w:i/>
          <w:iCs/>
          <w:noProof/>
          <w:sz w:val="20"/>
          <w:szCs w:val="20"/>
        </w:rPr>
        <w:t>Bhutan: New pathways to growth.</w:t>
      </w:r>
      <w:r w:rsidRPr="00530F24">
        <w:rPr>
          <w:rFonts w:ascii="Times New Roman" w:hAnsi="Times New Roman" w:cs="Times New Roman"/>
          <w:noProof/>
          <w:sz w:val="20"/>
          <w:szCs w:val="20"/>
        </w:rPr>
        <w:t xml:space="preserve"> New Delhi: ADB and Oxford University Press.</w:t>
      </w:r>
    </w:p>
    <w:p w14:paraId="0492FD97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(2017). The experience of Gross National Happiness as a development framework. In </w:t>
      </w:r>
      <w:r w:rsidRPr="00530F24">
        <w:rPr>
          <w:rFonts w:ascii="Times New Roman" w:hAnsi="Times New Roman" w:cs="Times New Roman"/>
          <w:noProof/>
          <w:sz w:val="20"/>
          <w:szCs w:val="20"/>
        </w:rPr>
        <w:t xml:space="preserve">Mitra, S., &amp; Jeong, H. Y. (Eds.), </w:t>
      </w:r>
      <w:r w:rsidRPr="00530F24">
        <w:rPr>
          <w:rFonts w:ascii="Times New Roman" w:hAnsi="Times New Roman" w:cs="Times New Roman"/>
          <w:i/>
          <w:iCs/>
          <w:noProof/>
          <w:sz w:val="20"/>
          <w:szCs w:val="20"/>
        </w:rPr>
        <w:t>Bhutan: New pathways to growth.</w:t>
      </w:r>
      <w:r w:rsidRPr="00530F24">
        <w:rPr>
          <w:rFonts w:ascii="Times New Roman" w:hAnsi="Times New Roman" w:cs="Times New Roman"/>
          <w:noProof/>
          <w:sz w:val="20"/>
          <w:szCs w:val="20"/>
        </w:rPr>
        <w:t xml:space="preserve"> New Delhi: ADB and Oxford University Press.</w:t>
      </w:r>
    </w:p>
    <w:p w14:paraId="16172F9F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(2016). Balancing GDP with GNH. In Thomas, S. T. (Ed.), </w:t>
      </w:r>
      <w:r w:rsidRPr="00530F24">
        <w:rPr>
          <w:rFonts w:ascii="Times New Roman" w:hAnsi="Times New Roman" w:cs="Times New Roman"/>
          <w:i/>
          <w:sz w:val="20"/>
          <w:szCs w:val="20"/>
        </w:rPr>
        <w:t>Globalization and development: In search of new development paradigm (</w:t>
      </w:r>
      <w:r w:rsidRPr="00530F24">
        <w:rPr>
          <w:rFonts w:ascii="Times New Roman" w:hAnsi="Times New Roman" w:cs="Times New Roman"/>
          <w:sz w:val="20"/>
          <w:szCs w:val="20"/>
        </w:rPr>
        <w:t>Vol. III), pp. 3-38. London and New York: Routledge.</w:t>
      </w:r>
    </w:p>
    <w:p w14:paraId="128AAF38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(2013). Destiny of Nations. In </w:t>
      </w:r>
      <w:r w:rsidRPr="00530F24">
        <w:rPr>
          <w:rFonts w:ascii="Times New Roman" w:hAnsi="Times New Roman" w:cs="Times New Roman"/>
          <w:i/>
          <w:sz w:val="20"/>
          <w:szCs w:val="20"/>
        </w:rPr>
        <w:t>Redeveloping America</w:t>
      </w:r>
      <w:r w:rsidRPr="00530F24">
        <w:rPr>
          <w:rFonts w:ascii="Times New Roman" w:hAnsi="Times New Roman" w:cs="Times New Roman"/>
          <w:sz w:val="20"/>
          <w:szCs w:val="20"/>
        </w:rPr>
        <w:t>. UK/US: McMillan</w:t>
      </w:r>
    </w:p>
    <w:p w14:paraId="6D70C39E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(1997). Development and tradition. In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Schickgruber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C. &amp;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Pommaret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F. (Eds.), </w:t>
      </w:r>
      <w:r w:rsidRPr="00530F24">
        <w:rPr>
          <w:rFonts w:ascii="Times New Roman" w:hAnsi="Times New Roman" w:cs="Times New Roman"/>
          <w:i/>
          <w:iCs/>
          <w:sz w:val="20"/>
          <w:szCs w:val="20"/>
        </w:rPr>
        <w:t>Mountain fortress of the gods,</w:t>
      </w:r>
      <w:r w:rsidRPr="00530F24">
        <w:rPr>
          <w:rFonts w:ascii="Times New Roman" w:hAnsi="Times New Roman" w:cs="Times New Roman"/>
          <w:sz w:val="20"/>
          <w:szCs w:val="20"/>
        </w:rPr>
        <w:t xml:space="preserve"> pp. 239-252. London: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Serindia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 Publications.</w:t>
      </w:r>
    </w:p>
    <w:p w14:paraId="1A0D8128" w14:textId="32963945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(1994). </w:t>
      </w:r>
      <w:r w:rsidRPr="00530F24">
        <w:rPr>
          <w:rFonts w:ascii="Times New Roman" w:hAnsi="Times New Roman" w:cs="Times New Roman"/>
          <w:i/>
          <w:sz w:val="20"/>
          <w:szCs w:val="20"/>
        </w:rPr>
        <w:t>Development and decentralization in medieval and modern Bhutan.</w:t>
      </w:r>
      <w:r w:rsidRPr="00530F24">
        <w:rPr>
          <w:rFonts w:ascii="Times New Roman" w:hAnsi="Times New Roman" w:cs="Times New Roman"/>
          <w:sz w:val="20"/>
          <w:szCs w:val="20"/>
        </w:rPr>
        <w:t xml:space="preserve"> In Aris, M., &amp; Hutt, M. (Eds.), </w:t>
      </w:r>
      <w:r w:rsidRPr="00530F24">
        <w:rPr>
          <w:rFonts w:ascii="Times New Roman" w:hAnsi="Times New Roman" w:cs="Times New Roman"/>
          <w:i/>
          <w:sz w:val="20"/>
          <w:szCs w:val="20"/>
        </w:rPr>
        <w:t>Bhutan: Aspects of culture and development.</w:t>
      </w:r>
      <w:r w:rsidRPr="00530F24">
        <w:rPr>
          <w:rFonts w:ascii="Times New Roman" w:hAnsi="Times New Roman" w:cs="Times New Roman"/>
          <w:sz w:val="20"/>
          <w:szCs w:val="20"/>
        </w:rPr>
        <w:t xml:space="preserve"> Scotland: Paul Strachan –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Kiscadale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 Ltd</w:t>
      </w:r>
      <w:r w:rsidR="00561BAE">
        <w:rPr>
          <w:rFonts w:ascii="Times New Roman" w:hAnsi="Times New Roman" w:cs="Times New Roman"/>
          <w:sz w:val="20"/>
          <w:szCs w:val="20"/>
        </w:rPr>
        <w:t>.</w:t>
      </w:r>
    </w:p>
    <w:p w14:paraId="21508C0C" w14:textId="77777777" w:rsidR="00F8226F" w:rsidRPr="00F8226F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  <w:u w:val="single"/>
          <w:lang w:val="it-IT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  <w:u w:val="single"/>
          <w:lang w:val="it-IT"/>
        </w:rPr>
        <w:t>, K</w:t>
      </w:r>
      <w:r w:rsidRPr="00530F24">
        <w:rPr>
          <w:rFonts w:ascii="Times New Roman" w:hAnsi="Times New Roman" w:cs="Times New Roman"/>
          <w:sz w:val="20"/>
          <w:szCs w:val="20"/>
          <w:lang w:val="it-IT"/>
        </w:rPr>
        <w:t xml:space="preserve">, Stringer, R., &amp; </w:t>
      </w:r>
      <w:proofErr w:type="spellStart"/>
      <w:r w:rsidRPr="00530F24">
        <w:rPr>
          <w:rFonts w:ascii="Times New Roman" w:hAnsi="Times New Roman" w:cs="Times New Roman"/>
          <w:sz w:val="20"/>
          <w:szCs w:val="20"/>
          <w:lang w:val="it-IT"/>
        </w:rPr>
        <w:t>Bulte</w:t>
      </w:r>
      <w:proofErr w:type="spellEnd"/>
      <w:r w:rsidRPr="00530F24">
        <w:rPr>
          <w:rFonts w:ascii="Times New Roman" w:hAnsi="Times New Roman" w:cs="Times New Roman"/>
          <w:sz w:val="20"/>
          <w:szCs w:val="20"/>
          <w:lang w:val="it-IT"/>
        </w:rPr>
        <w:t xml:space="preserve">, E. (2009). </w:t>
      </w:r>
      <w:r w:rsidRPr="00530F24">
        <w:rPr>
          <w:rFonts w:ascii="Times New Roman" w:hAnsi="Times New Roman" w:cs="Times New Roman"/>
          <w:sz w:val="20"/>
          <w:szCs w:val="20"/>
        </w:rPr>
        <w:t xml:space="preserve">Wildlife and Human Conflicts in Bhutan. In Lipper, L.,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Sakuyama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T., Stringer, R., &amp; Zilberman, D. (Eds.), </w:t>
      </w:r>
      <w:r w:rsidRPr="00530F24">
        <w:rPr>
          <w:rFonts w:ascii="Times New Roman" w:hAnsi="Times New Roman" w:cs="Times New Roman"/>
          <w:i/>
          <w:sz w:val="20"/>
          <w:szCs w:val="20"/>
        </w:rPr>
        <w:t>Payment for environmental services in agricultural landscapes</w:t>
      </w:r>
      <w:r w:rsidRPr="00530F24">
        <w:rPr>
          <w:rFonts w:ascii="Times New Roman" w:hAnsi="Times New Roman" w:cs="Times New Roman"/>
          <w:sz w:val="20"/>
          <w:szCs w:val="20"/>
        </w:rPr>
        <w:t>. Natural Resource Management and Policy, (Vol. XXXI). New York: Springer.</w:t>
      </w:r>
    </w:p>
    <w:p w14:paraId="2D739D94" w14:textId="77777777" w:rsidR="00F8226F" w:rsidRDefault="00F8226F" w:rsidP="00F8226F">
      <w:pPr>
        <w:widowControl w:val="0"/>
        <w:spacing w:after="120"/>
        <w:ind w:left="360" w:firstLine="0"/>
        <w:rPr>
          <w:rFonts w:ascii="Times New Roman" w:hAnsi="Times New Roman" w:cs="Times New Roman"/>
          <w:sz w:val="20"/>
          <w:szCs w:val="20"/>
        </w:rPr>
      </w:pPr>
    </w:p>
    <w:p w14:paraId="659934B0" w14:textId="769AD894" w:rsidR="00A21002" w:rsidRPr="00F8226F" w:rsidRDefault="00A21002" w:rsidP="00B22965">
      <w:pPr>
        <w:widowControl w:val="0"/>
        <w:spacing w:after="120"/>
        <w:ind w:left="360" w:firstLine="0"/>
        <w:rPr>
          <w:rFonts w:ascii="Times New Roman" w:hAnsi="Times New Roman" w:cs="Times New Roman"/>
          <w:sz w:val="20"/>
          <w:szCs w:val="20"/>
        </w:rPr>
      </w:pPr>
      <w:r w:rsidRPr="00F8226F">
        <w:rPr>
          <w:rFonts w:ascii="Times New Roman" w:hAnsi="Times New Roman" w:cs="Times New Roman"/>
          <w:i/>
          <w:iCs/>
          <w:color w:val="222222"/>
          <w:sz w:val="23"/>
          <w:szCs w:val="23"/>
          <w:lang w:val="en-US"/>
        </w:rPr>
        <w:t>Articles</w:t>
      </w:r>
    </w:p>
    <w:p w14:paraId="4187232C" w14:textId="77777777" w:rsidR="00A21002" w:rsidRPr="00530F24" w:rsidRDefault="00A21002" w:rsidP="00B735BA">
      <w:pPr>
        <w:widowControl w:val="0"/>
        <w:ind w:left="360" w:firstLine="0"/>
        <w:rPr>
          <w:rFonts w:ascii="Times New Roman" w:hAnsi="Times New Roman" w:cs="Times New Roman"/>
          <w:sz w:val="20"/>
          <w:szCs w:val="20"/>
        </w:rPr>
      </w:pPr>
    </w:p>
    <w:p w14:paraId="785D23A6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 (1993). The nomads' gamble: Pastoralists of northern Bhutan. In </w:t>
      </w:r>
      <w:r w:rsidRPr="00530F24">
        <w:rPr>
          <w:rFonts w:ascii="Times New Roman" w:hAnsi="Times New Roman" w:cs="Times New Roman"/>
          <w:i/>
          <w:sz w:val="20"/>
          <w:szCs w:val="20"/>
        </w:rPr>
        <w:t xml:space="preserve">South Asia Research </w:t>
      </w:r>
      <w:r w:rsidRPr="00530F24">
        <w:rPr>
          <w:rFonts w:ascii="Times New Roman" w:hAnsi="Times New Roman" w:cs="Times New Roman"/>
          <w:sz w:val="20"/>
          <w:szCs w:val="20"/>
        </w:rPr>
        <w:t>(Vol. XIII), pp. 81-101. School of Oriental and African Studies.</w:t>
      </w:r>
    </w:p>
    <w:p w14:paraId="282DA140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K.&amp; </w:t>
      </w:r>
      <w:proofErr w:type="spellStart"/>
      <w:r w:rsidRPr="00530F24">
        <w:rPr>
          <w:rFonts w:ascii="Times New Roman" w:hAnsi="Times New Roman" w:cs="Times New Roman"/>
          <w:sz w:val="20"/>
          <w:szCs w:val="20"/>
        </w:rPr>
        <w:t>Pablos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>, P. O. d. (Eds.). (2012). Advancing technologies for Asian business and economics: Information management developments. US: Information Science Reference, IGI Global.</w:t>
      </w:r>
    </w:p>
    <w:p w14:paraId="798FD728" w14:textId="77777777" w:rsidR="00A21002" w:rsidRPr="00530F24" w:rsidRDefault="00A21002" w:rsidP="00C62CAF">
      <w:pPr>
        <w:widowControl w:val="0"/>
        <w:numPr>
          <w:ilvl w:val="0"/>
          <w:numId w:val="2"/>
        </w:numPr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F24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Pr="00530F24">
        <w:rPr>
          <w:rFonts w:ascii="Times New Roman" w:hAnsi="Times New Roman" w:cs="Times New Roman"/>
          <w:sz w:val="20"/>
          <w:szCs w:val="20"/>
        </w:rPr>
        <w:t xml:space="preserve">, K &amp; Santos, E. (2008). Multidimensional Poverty Measurement of Poverty in Bhutan. </w:t>
      </w:r>
      <w:r w:rsidRPr="00530F24">
        <w:rPr>
          <w:rFonts w:ascii="Times New Roman" w:hAnsi="Times New Roman" w:cs="Times New Roman"/>
          <w:i/>
          <w:sz w:val="20"/>
          <w:szCs w:val="20"/>
        </w:rPr>
        <w:t>Journal of Bhutan Studies</w:t>
      </w:r>
      <w:r w:rsidRPr="00530F24">
        <w:rPr>
          <w:rFonts w:ascii="Times New Roman" w:hAnsi="Times New Roman" w:cs="Times New Roman"/>
          <w:sz w:val="20"/>
          <w:szCs w:val="20"/>
        </w:rPr>
        <w:t>, 18 (1). pp. 1-50</w:t>
      </w:r>
    </w:p>
    <w:p w14:paraId="1E3E219A" w14:textId="77777777" w:rsidR="00A21002" w:rsidRPr="00530F24" w:rsidRDefault="00A21002" w:rsidP="00B735BA">
      <w:pPr>
        <w:widowControl w:val="0"/>
        <w:ind w:left="360" w:firstLine="0"/>
        <w:rPr>
          <w:rFonts w:ascii="Times New Roman" w:hAnsi="Times New Roman" w:cs="Times New Roman"/>
          <w:sz w:val="20"/>
          <w:szCs w:val="20"/>
        </w:rPr>
      </w:pPr>
    </w:p>
    <w:p w14:paraId="509BE564" w14:textId="77777777" w:rsidR="00A21002" w:rsidRPr="00530F24" w:rsidRDefault="00A21002" w:rsidP="00B735BA">
      <w:pPr>
        <w:rPr>
          <w:rFonts w:ascii="Times New Roman" w:hAnsi="Times New Roman" w:cs="Times New Roman"/>
        </w:rPr>
      </w:pPr>
    </w:p>
    <w:p w14:paraId="4E568041" w14:textId="77777777" w:rsidR="00E40DFE" w:rsidRPr="00530F24" w:rsidRDefault="00E40DFE" w:rsidP="00B735BA">
      <w:pPr>
        <w:rPr>
          <w:rFonts w:ascii="Times New Roman" w:hAnsi="Times New Roman" w:cs="Times New Roman"/>
        </w:rPr>
      </w:pPr>
    </w:p>
    <w:sectPr w:rsidR="00E40DFE" w:rsidRPr="00530F24" w:rsidSect="005B0892">
      <w:pgSz w:w="12240" w:h="15840"/>
      <w:pgMar w:top="706" w:right="1440" w:bottom="1440" w:left="1440" w:header="19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DCE5" w14:textId="77777777" w:rsidR="00AD355B" w:rsidRDefault="00AD355B" w:rsidP="00530F24">
      <w:r>
        <w:separator/>
      </w:r>
    </w:p>
  </w:endnote>
  <w:endnote w:type="continuationSeparator" w:id="0">
    <w:p w14:paraId="53F44176" w14:textId="77777777" w:rsidR="00AD355B" w:rsidRDefault="00AD355B" w:rsidP="0053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8834" w14:textId="77777777" w:rsidR="00AD355B" w:rsidRDefault="00AD355B" w:rsidP="00530F24">
      <w:r>
        <w:separator/>
      </w:r>
    </w:p>
  </w:footnote>
  <w:footnote w:type="continuationSeparator" w:id="0">
    <w:p w14:paraId="3B52C07B" w14:textId="77777777" w:rsidR="00AD355B" w:rsidRDefault="00AD355B" w:rsidP="0053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50"/>
    <w:multiLevelType w:val="hybridMultilevel"/>
    <w:tmpl w:val="EF62385C"/>
    <w:lvl w:ilvl="0" w:tplc="B928B2FC">
      <w:start w:val="1"/>
      <w:numFmt w:val="decimal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82AC6"/>
    <w:multiLevelType w:val="hybridMultilevel"/>
    <w:tmpl w:val="6BF400A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02"/>
    <w:rsid w:val="00025E96"/>
    <w:rsid w:val="0007711A"/>
    <w:rsid w:val="000A15D8"/>
    <w:rsid w:val="001E66BA"/>
    <w:rsid w:val="002F6AF5"/>
    <w:rsid w:val="003550F0"/>
    <w:rsid w:val="00453670"/>
    <w:rsid w:val="00530F24"/>
    <w:rsid w:val="00561BAE"/>
    <w:rsid w:val="005B0892"/>
    <w:rsid w:val="005C66B1"/>
    <w:rsid w:val="007F09CC"/>
    <w:rsid w:val="00A21002"/>
    <w:rsid w:val="00A40C41"/>
    <w:rsid w:val="00A4574D"/>
    <w:rsid w:val="00AD355B"/>
    <w:rsid w:val="00B22965"/>
    <w:rsid w:val="00B735BA"/>
    <w:rsid w:val="00B926F6"/>
    <w:rsid w:val="00C40EC7"/>
    <w:rsid w:val="00C62CAF"/>
    <w:rsid w:val="00C663DF"/>
    <w:rsid w:val="00DA484A"/>
    <w:rsid w:val="00DE0A48"/>
    <w:rsid w:val="00E40DFE"/>
    <w:rsid w:val="00E56FBA"/>
    <w:rsid w:val="00E820D5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1FF1"/>
  <w15:chartTrackingRefBased/>
  <w15:docId w15:val="{3AE20302-6944-5A4B-A672-2BD9E354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Theme="minorHAnsi" w:hAnsi="Mini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02"/>
    <w:pPr>
      <w:ind w:firstLine="720"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937273295961147432gmail-m6950648686795432237xgmail-m7047985823363299550gmail-m-7287492545924654481gmail-m-2129407150553836294xmsonormal">
    <w:name w:val="m_-6937273295961147432gmail-m6950648686795432237xgmail-m7047985823363299550gmail-m-7287492545924654481gmail-m-2129407150553836294xmsonormal"/>
    <w:basedOn w:val="Normal"/>
    <w:rsid w:val="00A210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bo-CN"/>
    </w:rPr>
  </w:style>
  <w:style w:type="character" w:customStyle="1" w:styleId="apple-converted-space">
    <w:name w:val="apple-converted-space"/>
    <w:basedOn w:val="DefaultParagraphFont"/>
    <w:rsid w:val="00A21002"/>
  </w:style>
  <w:style w:type="paragraph" w:styleId="Header">
    <w:name w:val="header"/>
    <w:basedOn w:val="Normal"/>
    <w:link w:val="HeaderChar"/>
    <w:uiPriority w:val="99"/>
    <w:unhideWhenUsed/>
    <w:rsid w:val="00530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F24"/>
    <w:rPr>
      <w:rFonts w:asciiTheme="minorHAnsi" w:hAnsi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0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F24"/>
    <w:rPr>
      <w:rFonts w:asciiTheme="minorHAnsi" w:hAnsiTheme="minorHAnsi"/>
      <w:lang w:val="en-GB"/>
    </w:rPr>
  </w:style>
  <w:style w:type="paragraph" w:styleId="ListParagraph">
    <w:name w:val="List Paragraph"/>
    <w:basedOn w:val="Normal"/>
    <w:uiPriority w:val="34"/>
    <w:qFormat/>
    <w:rsid w:val="0007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37F4F0-F547-7542-9BF2-76155813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CBS</dc:creator>
  <cp:keywords/>
  <dc:description/>
  <cp:lastModifiedBy>JT CBS</cp:lastModifiedBy>
  <cp:revision>2</cp:revision>
  <dcterms:created xsi:type="dcterms:W3CDTF">2022-10-07T10:44:00Z</dcterms:created>
  <dcterms:modified xsi:type="dcterms:W3CDTF">2022-10-07T10:44:00Z</dcterms:modified>
</cp:coreProperties>
</file>